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070A57" w:rsidRPr="00070A57" w:rsidRDefault="00070A57" w:rsidP="00070A57">
      <w:pPr>
        <w:tabs>
          <w:tab w:val="left" w:pos="9639"/>
        </w:tabs>
        <w:suppressAutoHyphens/>
        <w:autoSpaceDE/>
        <w:autoSpaceDN/>
        <w:jc w:val="both"/>
        <w:rPr>
          <w:rFonts w:ascii="Palatino Linotype" w:eastAsia="Times New Roman" w:hAnsi="Palatino Linotype" w:cs="Times New Roman"/>
          <w:b/>
          <w:sz w:val="24"/>
          <w:szCs w:val="24"/>
          <w:lang w:eastAsia="ar-SA"/>
        </w:rPr>
      </w:pPr>
      <w:bookmarkStart w:id="0" w:name="_Hlk77840831"/>
      <w:bookmarkStart w:id="1" w:name="_Hlk77839356"/>
      <w:bookmarkStart w:id="2" w:name="_Hlk77837466"/>
      <w:r w:rsidRPr="00070A57">
        <w:rPr>
          <w:rFonts w:ascii="Palatino Linotype" w:eastAsia="Times New Roman" w:hAnsi="Palatino Linotype" w:cs="Times New Roman"/>
          <w:b/>
          <w:sz w:val="24"/>
          <w:szCs w:val="24"/>
          <w:lang w:eastAsia="ar-SA"/>
        </w:rPr>
        <w:t xml:space="preserve">Richiesta di Offerta (RDO) attivata sul MEPA per l’affidamento della fornitura biennale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747"/>
      </w:tblGrid>
      <w:tr w:rsidR="00070A57" w:rsidRPr="00070A57" w:rsidTr="00070A57">
        <w:trPr>
          <w:trHeight w:val="159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0A57" w:rsidRPr="00070A57" w:rsidRDefault="00070A57" w:rsidP="00070A57">
            <w:pPr>
              <w:tabs>
                <w:tab w:val="left" w:pos="9102"/>
              </w:tabs>
              <w:suppressAutoHyphens/>
              <w:autoSpaceDE/>
              <w:autoSpaceDN/>
              <w:ind w:left="-251"/>
              <w:jc w:val="both"/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</w:pPr>
            <w:r w:rsidRPr="00070A57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d</w:t>
            </w:r>
            <w:r w:rsidR="007E449C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d</w:t>
            </w:r>
            <w:r w:rsidRPr="00070A57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i materiale di consumo compatibile con apparecchio Medtronic Multifunzione ref. 1898001 s.n. ENTC78957 inv. 33281, ai sensi dell’art.50,</w:t>
            </w:r>
            <w:r w:rsidR="0090339B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 comma 1 lett.e) del D. Lgs. n.</w:t>
            </w:r>
            <w:r w:rsidRPr="00070A57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36/2023.</w:t>
            </w:r>
          </w:p>
        </w:tc>
        <w:bookmarkEnd w:id="0"/>
        <w:bookmarkEnd w:id="1"/>
        <w:bookmarkEnd w:id="2"/>
      </w:tr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  <w:bookmarkStart w:id="3" w:name="_GoBack"/>
      <w:bookmarkEnd w:id="3"/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5F5" w:rsidRDefault="004205F5">
      <w:r>
        <w:separator/>
      </w:r>
    </w:p>
  </w:endnote>
  <w:endnote w:type="continuationSeparator" w:id="0">
    <w:p w:rsidR="004205F5" w:rsidRDefault="00420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A37ABC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A37ABC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A37ABC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A37ABC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5F5" w:rsidRDefault="004205F5">
      <w:r>
        <w:separator/>
      </w:r>
    </w:p>
  </w:footnote>
  <w:footnote w:type="continuationSeparator" w:id="0">
    <w:p w:rsidR="004205F5" w:rsidRDefault="00420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70A57"/>
    <w:rsid w:val="00114AC7"/>
    <w:rsid w:val="0022344B"/>
    <w:rsid w:val="0025024C"/>
    <w:rsid w:val="00271E9C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406B53"/>
    <w:rsid w:val="004205F5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E449C"/>
    <w:rsid w:val="00810F32"/>
    <w:rsid w:val="00812EEB"/>
    <w:rsid w:val="00843797"/>
    <w:rsid w:val="008516DD"/>
    <w:rsid w:val="0090339B"/>
    <w:rsid w:val="00935A61"/>
    <w:rsid w:val="00A37ABC"/>
    <w:rsid w:val="00A55E84"/>
    <w:rsid w:val="00AB6901"/>
    <w:rsid w:val="00AF56F4"/>
    <w:rsid w:val="00AF7389"/>
    <w:rsid w:val="00C166DC"/>
    <w:rsid w:val="00C53749"/>
    <w:rsid w:val="00C93685"/>
    <w:rsid w:val="00CB212D"/>
    <w:rsid w:val="00D3032F"/>
    <w:rsid w:val="00D3702C"/>
    <w:rsid w:val="00D90842"/>
    <w:rsid w:val="00DA04E1"/>
    <w:rsid w:val="00DB7D18"/>
    <w:rsid w:val="00DC611C"/>
    <w:rsid w:val="00DF6874"/>
    <w:rsid w:val="00E34562"/>
    <w:rsid w:val="00E4323F"/>
    <w:rsid w:val="00EB43B6"/>
    <w:rsid w:val="00EE4FA9"/>
    <w:rsid w:val="00EE53B2"/>
    <w:rsid w:val="00F46B03"/>
    <w:rsid w:val="00F87BBD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5BEFBD6F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6406</Words>
  <Characters>36520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28</cp:revision>
  <dcterms:created xsi:type="dcterms:W3CDTF">2024-04-19T06:37:00Z</dcterms:created>
  <dcterms:modified xsi:type="dcterms:W3CDTF">2024-12-12T09:50:00Z</dcterms:modified>
</cp:coreProperties>
</file>